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06" w:rsidRDefault="00E46FC5" w:rsidP="00026E06">
      <w:pPr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77810FF" wp14:editId="5430FCF3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5372100" cy="7593330"/>
            <wp:effectExtent l="0" t="0" r="0" b="7620"/>
            <wp:wrapNone/>
            <wp:docPr id="48" name="Imagen 48" descr="portada para exportar a wor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ortada para exportar a word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E06" w:rsidRDefault="00026E06" w:rsidP="00026E06">
      <w:pPr>
        <w:jc w:val="center"/>
        <w:rPr>
          <w:rFonts w:ascii="Calibri" w:hAnsi="Calibri"/>
        </w:rPr>
      </w:pPr>
    </w:p>
    <w:p w:rsidR="00026E06" w:rsidRDefault="00026E06" w:rsidP="00026E06">
      <w:pPr>
        <w:jc w:val="center"/>
        <w:rPr>
          <w:rFonts w:ascii="Calibri" w:hAnsi="Calibri"/>
        </w:rPr>
      </w:pPr>
    </w:p>
    <w:p w:rsidR="00026E06" w:rsidRDefault="00026E06" w:rsidP="00026E06">
      <w:pPr>
        <w:jc w:val="center"/>
        <w:rPr>
          <w:rFonts w:ascii="Calibri" w:hAnsi="Calibri"/>
        </w:rPr>
      </w:pPr>
    </w:p>
    <w:p w:rsidR="00026E06" w:rsidRDefault="00026E06" w:rsidP="00026E06">
      <w:pPr>
        <w:jc w:val="center"/>
        <w:rPr>
          <w:rFonts w:ascii="Calibri" w:hAnsi="Calibri"/>
        </w:rPr>
      </w:pPr>
    </w:p>
    <w:p w:rsidR="00026E06" w:rsidRDefault="00026E06" w:rsidP="00026E06">
      <w:pPr>
        <w:jc w:val="center"/>
        <w:rPr>
          <w:rFonts w:ascii="Calibri" w:hAnsi="Calibri"/>
        </w:rPr>
      </w:pPr>
    </w:p>
    <w:p w:rsidR="00026E06" w:rsidRDefault="00026E06" w:rsidP="00026E06">
      <w:pPr>
        <w:jc w:val="center"/>
        <w:rPr>
          <w:rFonts w:ascii="Calibri" w:hAnsi="Calibri"/>
          <w:sz w:val="28"/>
          <w:szCs w:val="28"/>
        </w:rPr>
      </w:pPr>
    </w:p>
    <w:p w:rsidR="00026E06" w:rsidRDefault="00026E06" w:rsidP="00026E06">
      <w:pPr>
        <w:jc w:val="center"/>
        <w:rPr>
          <w:rFonts w:ascii="Calibri" w:hAnsi="Calibri"/>
          <w:sz w:val="28"/>
          <w:szCs w:val="28"/>
        </w:rPr>
      </w:pPr>
    </w:p>
    <w:p w:rsidR="00026E06" w:rsidRDefault="00026E06" w:rsidP="00026E06">
      <w:pPr>
        <w:jc w:val="center"/>
        <w:rPr>
          <w:rFonts w:ascii="Calibri" w:hAnsi="Calibri"/>
        </w:rPr>
      </w:pPr>
    </w:p>
    <w:p w:rsidR="00026E06" w:rsidRDefault="00026E06" w:rsidP="00026E06">
      <w:pPr>
        <w:jc w:val="center"/>
        <w:rPr>
          <w:rFonts w:ascii="Calibri" w:hAnsi="Calibri"/>
        </w:rPr>
      </w:pPr>
    </w:p>
    <w:p w:rsidR="00026E06" w:rsidRDefault="00026E06" w:rsidP="00026E06">
      <w:pPr>
        <w:jc w:val="center"/>
        <w:rPr>
          <w:rFonts w:ascii="Calibri" w:hAnsi="Calibri"/>
        </w:rPr>
      </w:pPr>
    </w:p>
    <w:p w:rsidR="00026E06" w:rsidRDefault="00026E06" w:rsidP="00026E06">
      <w:pPr>
        <w:pBdr>
          <w:bottom w:val="single" w:sz="6" w:space="1" w:color="auto"/>
        </w:pBdr>
        <w:rPr>
          <w:rFonts w:ascii="Calibri" w:hAnsi="Calibri"/>
          <w:b/>
        </w:rPr>
      </w:pPr>
    </w:p>
    <w:p w:rsidR="00026E06" w:rsidRDefault="00026E06" w:rsidP="00026E06">
      <w:pPr>
        <w:pBdr>
          <w:bottom w:val="single" w:sz="6" w:space="1" w:color="auto"/>
        </w:pBdr>
        <w:rPr>
          <w:rFonts w:ascii="Calibri" w:hAnsi="Calibri"/>
          <w:b/>
        </w:rPr>
      </w:pPr>
    </w:p>
    <w:p w:rsidR="00026E06" w:rsidRPr="00354BBD" w:rsidRDefault="00026E06" w:rsidP="00026E06">
      <w:pPr>
        <w:pBdr>
          <w:bottom w:val="single" w:sz="6" w:space="1" w:color="auto"/>
        </w:pBdr>
        <w:rPr>
          <w:rFonts w:ascii="Calibri" w:hAnsi="Calibri"/>
          <w:b/>
          <w:sz w:val="30"/>
          <w:szCs w:val="30"/>
        </w:rPr>
      </w:pPr>
    </w:p>
    <w:p w:rsidR="00026E06" w:rsidRDefault="00026E06" w:rsidP="00026E06">
      <w:pPr>
        <w:pBdr>
          <w:bottom w:val="single" w:sz="6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CURSO </w:t>
      </w:r>
    </w:p>
    <w:p w:rsidR="00026E06" w:rsidRPr="0059184F" w:rsidRDefault="00682F8A" w:rsidP="00682F8A">
      <w:pPr>
        <w:pBdr>
          <w:top w:val="single" w:sz="4" w:space="1" w:color="auto"/>
        </w:pBdr>
        <w:ind w:right="-618"/>
        <w:rPr>
          <w:rFonts w:ascii="Calibri" w:hAnsi="Calibri"/>
          <w:b/>
          <w:caps/>
          <w:sz w:val="44"/>
          <w:szCs w:val="44"/>
        </w:rPr>
      </w:pPr>
      <w:r>
        <w:rPr>
          <w:rFonts w:ascii="Calibri" w:hAnsi="Calibri"/>
          <w:b/>
          <w:caps/>
          <w:sz w:val="44"/>
          <w:szCs w:val="44"/>
        </w:rPr>
        <w:t>arquim</w:t>
      </w:r>
      <w:r w:rsidR="00E46FC5">
        <w:rPr>
          <w:rFonts w:ascii="Calibri" w:hAnsi="Calibri"/>
          <w:b/>
          <w:caps/>
          <w:sz w:val="44"/>
          <w:szCs w:val="44"/>
        </w:rPr>
        <w:t>E</w:t>
      </w:r>
      <w:r>
        <w:rPr>
          <w:rFonts w:ascii="Calibri" w:hAnsi="Calibri"/>
          <w:b/>
          <w:caps/>
          <w:sz w:val="44"/>
          <w:szCs w:val="44"/>
        </w:rPr>
        <w:t xml:space="preserve">des CYPE 2017 </w:t>
      </w:r>
      <w:r w:rsidR="00E46FC5">
        <w:rPr>
          <w:rFonts w:ascii="Calibri" w:hAnsi="Calibri"/>
          <w:b/>
          <w:caps/>
          <w:sz w:val="44"/>
          <w:szCs w:val="44"/>
        </w:rPr>
        <w:t>GENERADOR DE PRECIOS Y</w:t>
      </w:r>
      <w:r w:rsidRPr="00682F8A">
        <w:rPr>
          <w:rFonts w:ascii="Calibri" w:hAnsi="Calibri"/>
          <w:b/>
          <w:caps/>
          <w:sz w:val="44"/>
          <w:szCs w:val="44"/>
        </w:rPr>
        <w:t xml:space="preserve"> DOCUMENTOS DEL PROYECTO</w:t>
      </w:r>
      <w:r>
        <w:rPr>
          <w:rFonts w:ascii="Calibri" w:hAnsi="Calibri"/>
          <w:b/>
          <w:caps/>
          <w:sz w:val="44"/>
          <w:szCs w:val="44"/>
        </w:rPr>
        <w:t xml:space="preserve">     </w:t>
      </w:r>
    </w:p>
    <w:p w:rsidR="00026E06" w:rsidRDefault="00026E06" w:rsidP="00026E06">
      <w:pPr>
        <w:pBdr>
          <w:top w:val="single" w:sz="4" w:space="1" w:color="auto"/>
        </w:pBdr>
        <w:spacing w:before="120"/>
        <w:ind w:right="-61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lang w:val="pt-PT"/>
        </w:rPr>
        <w:t xml:space="preserve">Ponente: </w:t>
      </w:r>
      <w:r w:rsidRPr="00BA1A73">
        <w:rPr>
          <w:rFonts w:ascii="Calibri" w:hAnsi="Calibri"/>
          <w:b/>
          <w:sz w:val="20"/>
        </w:rPr>
        <w:t xml:space="preserve">D. </w:t>
      </w:r>
      <w:r>
        <w:rPr>
          <w:rFonts w:ascii="Calibri" w:hAnsi="Calibri"/>
          <w:b/>
          <w:sz w:val="20"/>
        </w:rPr>
        <w:t>Alvaro de Fuentes Ruiz</w:t>
      </w:r>
    </w:p>
    <w:p w:rsidR="00026E06" w:rsidRPr="00354BBD" w:rsidRDefault="00026E06" w:rsidP="00026E06">
      <w:pPr>
        <w:ind w:right="-618"/>
        <w:rPr>
          <w:rFonts w:ascii="Calibri" w:hAnsi="Calibri"/>
          <w:b/>
          <w:color w:val="FFFFFF"/>
          <w:sz w:val="10"/>
          <w:szCs w:val="10"/>
          <w:lang w:val="pt-PT"/>
        </w:rPr>
      </w:pPr>
    </w:p>
    <w:p w:rsidR="00026E06" w:rsidRPr="003B2E03" w:rsidRDefault="00682F8A" w:rsidP="00682F8A">
      <w:pPr>
        <w:spacing w:before="60" w:after="60"/>
        <w:ind w:right="-181"/>
        <w:rPr>
          <w:rFonts w:ascii="Calibri" w:hAnsi="Calibri"/>
          <w:b/>
          <w:color w:val="FFFFFF"/>
          <w:sz w:val="20"/>
          <w:szCs w:val="20"/>
          <w:lang w:val="pt-PT"/>
        </w:rPr>
      </w:pPr>
      <w:r>
        <w:rPr>
          <w:rFonts w:ascii="Calibri" w:hAnsi="Calibri"/>
          <w:b/>
          <w:color w:val="FFFFFF"/>
          <w:sz w:val="20"/>
          <w:szCs w:val="20"/>
          <w:lang w:val="pt-PT"/>
        </w:rPr>
        <w:t xml:space="preserve">13, 14, 20 y 21 de marzo </w:t>
      </w:r>
      <w:r w:rsidR="00026E06">
        <w:rPr>
          <w:rFonts w:ascii="Calibri" w:hAnsi="Calibri"/>
          <w:b/>
          <w:color w:val="FFFFFF"/>
          <w:sz w:val="20"/>
          <w:szCs w:val="20"/>
          <w:lang w:val="pt-PT"/>
        </w:rPr>
        <w:t>de 2017, de 16:30 a 20:30 h</w:t>
      </w:r>
    </w:p>
    <w:p w:rsidR="00026E06" w:rsidRPr="00820A07" w:rsidRDefault="00026E06" w:rsidP="00026E06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0" w:color="FFFFFF"/>
        </w:pBdr>
        <w:shd w:val="clear" w:color="auto" w:fill="FFFFFF"/>
        <w:tabs>
          <w:tab w:val="right" w:pos="6480"/>
        </w:tabs>
        <w:ind w:right="-618"/>
        <w:jc w:val="center"/>
        <w:rPr>
          <w:rFonts w:ascii="Calibri" w:hAnsi="Calibri"/>
          <w:b/>
          <w:sz w:val="20"/>
          <w:szCs w:val="20"/>
        </w:rPr>
      </w:pPr>
      <w:r w:rsidRPr="00820A07">
        <w:rPr>
          <w:rFonts w:ascii="Calibri" w:hAnsi="Calibri"/>
          <w:b/>
          <w:sz w:val="20"/>
          <w:szCs w:val="20"/>
        </w:rPr>
        <w:t xml:space="preserve">SEDE </w:t>
      </w:r>
      <w:r>
        <w:rPr>
          <w:rFonts w:ascii="Calibri" w:hAnsi="Calibri"/>
          <w:b/>
          <w:sz w:val="20"/>
          <w:szCs w:val="20"/>
        </w:rPr>
        <w:t>del Colegio Oficial de Aparejadores y Arquitectos Técnicos  de Cádiz</w:t>
      </w:r>
    </w:p>
    <w:p w:rsidR="00026E06" w:rsidRPr="00820A07" w:rsidRDefault="00026E06" w:rsidP="00026E06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0" w:color="FFFFFF"/>
        </w:pBdr>
        <w:shd w:val="clear" w:color="auto" w:fill="FFFFFF"/>
        <w:tabs>
          <w:tab w:val="right" w:pos="6480"/>
        </w:tabs>
        <w:ind w:right="-618"/>
        <w:jc w:val="center"/>
        <w:rPr>
          <w:rFonts w:ascii="Calibri" w:hAnsi="Calibri"/>
          <w:color w:val="999999"/>
          <w:sz w:val="18"/>
          <w:szCs w:val="18"/>
        </w:rPr>
      </w:pPr>
      <w:r>
        <w:rPr>
          <w:rFonts w:ascii="Calibri" w:hAnsi="Calibri"/>
          <w:color w:val="999999"/>
          <w:sz w:val="18"/>
          <w:szCs w:val="18"/>
        </w:rPr>
        <w:t xml:space="preserve">Avenida Ana de </w:t>
      </w:r>
      <w:proofErr w:type="spellStart"/>
      <w:r>
        <w:rPr>
          <w:rFonts w:ascii="Calibri" w:hAnsi="Calibri"/>
          <w:color w:val="999999"/>
          <w:sz w:val="18"/>
          <w:szCs w:val="18"/>
        </w:rPr>
        <w:t>Viya</w:t>
      </w:r>
      <w:proofErr w:type="spellEnd"/>
      <w:r>
        <w:rPr>
          <w:rFonts w:ascii="Calibri" w:hAnsi="Calibri"/>
          <w:color w:val="999999"/>
          <w:sz w:val="18"/>
          <w:szCs w:val="18"/>
        </w:rPr>
        <w:t xml:space="preserve"> Nº 5. 3ª Planta. Cádiz.</w:t>
      </w:r>
    </w:p>
    <w:p w:rsidR="00026E06" w:rsidRDefault="001725E4" w:rsidP="00026E06">
      <w:pPr>
        <w:ind w:left="18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A5BA67" wp14:editId="73ECE37F">
                <wp:simplePos x="0" y="0"/>
                <wp:positionH relativeFrom="column">
                  <wp:posOffset>-71796</wp:posOffset>
                </wp:positionH>
                <wp:positionV relativeFrom="paragraph">
                  <wp:posOffset>126473</wp:posOffset>
                </wp:positionV>
                <wp:extent cx="1361873" cy="1405647"/>
                <wp:effectExtent l="0" t="0" r="0" b="444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873" cy="1405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E06" w:rsidRDefault="00026E06" w:rsidP="00026E06">
                            <w:pP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99999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E80C39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ORGANIZA:</w:t>
                            </w:r>
                            <w:r w:rsidR="00A50CE1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="00A50CE1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="00A50CE1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="00A50CE1"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26E06" w:rsidRDefault="00026E06" w:rsidP="00026E06">
                            <w:pP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26E06" w:rsidRPr="00560224" w:rsidRDefault="00026E06" w:rsidP="00026E06">
                            <w:pPr>
                              <w:ind w:left="3540"/>
                              <w:rPr>
                                <w:rFonts w:ascii="Calibri" w:hAnsi="Calibri"/>
                                <w:i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808080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5BA67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5pt;margin-top:9.95pt;width:107.25pt;height:11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KOtg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pLY846Az8LofwM/s4Rza7Kjq4U5WXzUSctlSsWE3SsmxZbSG9EJ70z+7&#10;OuFoC7IeP8ga4tCtkQ5o36je1g6qgQAd2vR4ao3NpbIhL+MwmV9iVIEtJMEsJnMXg2bH64PS5h2T&#10;PbKLHCvovYOnuzttbDo0O7rYaEKWvOtc/zvx7AAcpxMIDletzabh2vkjDdJVskqIR6J45ZGgKLyb&#10;ckm8uAzns+KyWC6L8KeNG5Ks5XXNhA1zlFZI/qx1B5FPojiJS8uO1xbOpqTVZr3sFNpRkHbpvkNB&#10;ztz852m4IgCXF5TCiAS3UeqVcTL3SElmXjoPEi8I09s0DkhKivI5pTsu2L9TQmOO01k0m9T0W26B&#10;+15zo1nPDQyPjvc5Tk5ONLMaXInatdZQ3k3rs1LY9J9KAe0+Ntop1op0kqvZr/eAYmW8lvUjaFdJ&#10;UBYIFCYeLFqpvmM0wvTIsf62pYph1L0XoP80JMSOG7chs3kEG3VuWZ9bqKgAKscGo2m5NNOI2g6K&#10;b1qINL04IW/gzTTcqfkpq8NLgwnhSB2mmR1B53vn9TRzF78AAAD//wMAUEsDBBQABgAIAAAAIQBQ&#10;PC3a3QAAAAoBAAAPAAAAZHJzL2Rvd25yZXYueG1sTI/BTsMwDIbvSHuHyJO4bUm7gWhpOk1DXEEM&#10;mLRb1nhtReNUTbaWt8ec4Gbr+/X7c7GZXCeuOITWk4ZkqUAgVd62VGv4eH9ePIAI0ZA1nSfU8I0B&#10;NuXspjC59SO94XUfa8ElFHKjoYmxz6UMVYPOhKXvkZid/eBM5HWopR3MyOWuk6lS99KZlvhCY3rc&#10;NVh97S9Ow+fL+XhYq9f6yd31o5+UJJdJrW/n0/YRRMQp/oXhV5/VoWSnk7+QDaLTsEiSFUcZZBkI&#10;DqRqlYI48bBmIstC/n+h/AEAAP//AwBQSwECLQAUAAYACAAAACEAtoM4kv4AAADhAQAAEwAAAAAA&#10;AAAAAAAAAAAAAAAAW0NvbnRlbnRfVHlwZXNdLnhtbFBLAQItABQABgAIAAAAIQA4/SH/1gAAAJQB&#10;AAALAAAAAAAAAAAAAAAAAC8BAABfcmVscy8ucmVsc1BLAQItABQABgAIAAAAIQCMqGKOtgIAALsF&#10;AAAOAAAAAAAAAAAAAAAAAC4CAABkcnMvZTJvRG9jLnhtbFBLAQItABQABgAIAAAAIQBQPC3a3QAA&#10;AAoBAAAPAAAAAAAAAAAAAAAAABAFAABkcnMvZG93bnJldi54bWxQSwUGAAAAAAQABADzAAAAGgYA&#10;AAAA&#10;" filled="f" stroked="f">
                <v:textbox>
                  <w:txbxContent>
                    <w:p w:rsidR="00026E06" w:rsidRDefault="00026E06" w:rsidP="00026E06">
                      <w:pP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999999"/>
                          <w:sz w:val="18"/>
                          <w:szCs w:val="18"/>
                        </w:rPr>
                        <w:t xml:space="preserve">       </w:t>
                      </w:r>
                      <w:r w:rsidRPr="00E80C39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>ORGANIZA:</w:t>
                      </w:r>
                      <w:r w:rsidR="00A50CE1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="00A50CE1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="00A50CE1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  <w:r w:rsidR="00A50CE1"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ab/>
                      </w:r>
                    </w:p>
                    <w:p w:rsidR="00026E06" w:rsidRDefault="00026E06" w:rsidP="00026E06">
                      <w:pP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</w:p>
                    <w:p w:rsidR="00026E06" w:rsidRPr="00560224" w:rsidRDefault="00026E06" w:rsidP="00026E06">
                      <w:pPr>
                        <w:ind w:left="3540"/>
                        <w:rPr>
                          <w:rFonts w:ascii="Calibri" w:hAnsi="Calibri"/>
                          <w:i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808080"/>
                          <w:sz w:val="14"/>
                          <w:szCs w:val="1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26E06">
        <w:tab/>
      </w:r>
      <w:r w:rsidR="00026E06">
        <w:tab/>
      </w:r>
    </w:p>
    <w:p w:rsidR="00A50CE1" w:rsidRPr="00C3630C" w:rsidRDefault="00A50CE1" w:rsidP="00A50CE1">
      <w:pPr>
        <w:tabs>
          <w:tab w:val="left" w:pos="708"/>
          <w:tab w:val="left" w:pos="1416"/>
          <w:tab w:val="left" w:pos="4044"/>
        </w:tabs>
        <w:rPr>
          <w:rFonts w:ascii="Calibri" w:hAnsi="Calibri"/>
          <w:b/>
          <w:color w:val="999999"/>
          <w:sz w:val="20"/>
          <w:szCs w:val="20"/>
        </w:rPr>
      </w:pPr>
      <w:r>
        <w:tab/>
      </w:r>
      <w:r>
        <w:rPr>
          <w:rFonts w:ascii="Calibri" w:hAnsi="Calibri"/>
          <w:b/>
          <w:color w:val="999999"/>
          <w:sz w:val="20"/>
          <w:szCs w:val="20"/>
        </w:rPr>
        <w:tab/>
      </w:r>
      <w:r>
        <w:rPr>
          <w:rFonts w:ascii="Calibri" w:hAnsi="Calibri"/>
          <w:b/>
          <w:color w:val="999999"/>
          <w:sz w:val="20"/>
          <w:szCs w:val="20"/>
        </w:rPr>
        <w:tab/>
        <w:t xml:space="preserve">COLABORA: </w:t>
      </w:r>
    </w:p>
    <w:p w:rsidR="00A50CE1" w:rsidRDefault="00A50CE1" w:rsidP="00A50CE1">
      <w:pPr>
        <w:rPr>
          <w:rFonts w:ascii="Calibri" w:hAnsi="Calibri"/>
          <w:b/>
          <w:sz w:val="20"/>
          <w:szCs w:val="20"/>
        </w:rPr>
      </w:pPr>
    </w:p>
    <w:p w:rsidR="00026E06" w:rsidRDefault="00A50CE1" w:rsidP="00A50CE1">
      <w:pPr>
        <w:tabs>
          <w:tab w:val="left" w:pos="4312"/>
        </w:tabs>
        <w:ind w:left="180"/>
      </w:pPr>
      <w:r>
        <w:tab/>
      </w:r>
      <w:r>
        <w:tab/>
      </w:r>
    </w:p>
    <w:p w:rsidR="00026E06" w:rsidRPr="00E639A9" w:rsidRDefault="00A50CE1" w:rsidP="00026E06">
      <w:pPr>
        <w:ind w:firstLine="180"/>
        <w:sectPr w:rsidR="00026E06" w:rsidRPr="00E639A9" w:rsidSect="00343F2D">
          <w:pgSz w:w="8392" w:h="11907" w:code="11"/>
          <w:pgMar w:top="641" w:right="1871" w:bottom="180" w:left="902" w:header="709" w:footer="709" w:gutter="0"/>
          <w:cols w:space="709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81945" wp14:editId="395E42D6">
            <wp:simplePos x="0" y="0"/>
            <wp:positionH relativeFrom="margin">
              <wp:posOffset>2282190</wp:posOffset>
            </wp:positionH>
            <wp:positionV relativeFrom="margin">
              <wp:posOffset>5623560</wp:posOffset>
            </wp:positionV>
            <wp:extent cx="1663065" cy="9347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itipo-Aparejado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D5DE62D" wp14:editId="06540718">
            <wp:simplePos x="0" y="0"/>
            <wp:positionH relativeFrom="column">
              <wp:posOffset>-27305</wp:posOffset>
            </wp:positionH>
            <wp:positionV relativeFrom="paragraph">
              <wp:posOffset>334335</wp:posOffset>
            </wp:positionV>
            <wp:extent cx="1297305" cy="577215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E06">
        <w:tab/>
      </w:r>
    </w:p>
    <w:p w:rsidR="00026E06" w:rsidRPr="002F7A90" w:rsidRDefault="00026E06" w:rsidP="00026E06">
      <w:pPr>
        <w:rPr>
          <w:sz w:val="16"/>
          <w:szCs w:val="16"/>
        </w:rPr>
      </w:pPr>
    </w:p>
    <w:p w:rsidR="00895FDF" w:rsidRDefault="00895FDF" w:rsidP="00895FDF">
      <w:pPr>
        <w:pStyle w:val="Ttulo2"/>
        <w:shd w:val="clear" w:color="auto" w:fill="003366"/>
        <w:rPr>
          <w:sz w:val="32"/>
        </w:rPr>
      </w:pPr>
      <w:r>
        <w:rPr>
          <w:sz w:val="32"/>
        </w:rPr>
        <w:t>PRESENTACIÓN</w:t>
      </w:r>
      <w:r w:rsidR="00310E85">
        <w:rPr>
          <w:sz w:val="32"/>
        </w:rPr>
        <w:t xml:space="preserve"> y OBJETIVOS</w:t>
      </w:r>
    </w:p>
    <w:p w:rsidR="00AF3EDF" w:rsidRDefault="008E60FA" w:rsidP="008E60FA">
      <w:pPr>
        <w:pStyle w:val="Default"/>
        <w:spacing w:before="120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Arquímedes de CYPE es un</w:t>
      </w:r>
      <w:r w:rsidR="00AF3EDF" w:rsidRPr="00AF3EDF">
        <w:rPr>
          <w:rFonts w:ascii="Calibri" w:hAnsi="Calibri" w:cs="Times New Roman"/>
          <w:color w:val="auto"/>
          <w:sz w:val="22"/>
          <w:szCs w:val="22"/>
        </w:rPr>
        <w:t xml:space="preserve"> programa de mediciones, presupuestos y certificaciones que permite a</w:t>
      </w:r>
      <w:r>
        <w:rPr>
          <w:rFonts w:ascii="Calibri" w:hAnsi="Calibri" w:cs="Times New Roman"/>
          <w:color w:val="auto"/>
          <w:sz w:val="22"/>
          <w:szCs w:val="22"/>
        </w:rPr>
        <w:t xml:space="preserve">provechar toda la potencia de la base datos </w:t>
      </w:r>
      <w:r w:rsidR="00AF3EDF" w:rsidRPr="00AF3EDF">
        <w:rPr>
          <w:rFonts w:ascii="Calibri" w:hAnsi="Calibri" w:cs="Times New Roman"/>
          <w:color w:val="auto"/>
          <w:sz w:val="22"/>
          <w:szCs w:val="22"/>
        </w:rPr>
        <w:t>Generador de precios. Esta base de datos de la construcción, incluye información para la elaboración de manera automática o asistida de todos los documentos</w:t>
      </w:r>
      <w:r>
        <w:rPr>
          <w:rFonts w:ascii="Calibri" w:hAnsi="Calibri" w:cs="Times New Roman"/>
          <w:color w:val="auto"/>
          <w:sz w:val="22"/>
          <w:szCs w:val="22"/>
        </w:rPr>
        <w:t xml:space="preserve"> escritos del proyecto que se integran perfectamente con</w:t>
      </w:r>
      <w:r w:rsidR="00AF3EDF" w:rsidRPr="00AF3EDF">
        <w:rPr>
          <w:rFonts w:ascii="Calibri" w:hAnsi="Calibri" w:cs="Times New Roman"/>
          <w:color w:val="auto"/>
          <w:sz w:val="22"/>
          <w:szCs w:val="22"/>
        </w:rPr>
        <w:t xml:space="preserve"> Arquímedes. Además desde hace años incluye conexión con los programas de CAD/BIM, </w:t>
      </w:r>
      <w:proofErr w:type="spellStart"/>
      <w:r w:rsidR="00AF3EDF" w:rsidRPr="00AF3EDF">
        <w:rPr>
          <w:rFonts w:ascii="Calibri" w:hAnsi="Calibri" w:cs="Times New Roman"/>
          <w:color w:val="auto"/>
          <w:sz w:val="22"/>
          <w:szCs w:val="22"/>
        </w:rPr>
        <w:t>ArchiCAD</w:t>
      </w:r>
      <w:proofErr w:type="spellEnd"/>
      <w:r w:rsidR="00AF3EDF" w:rsidRPr="00AF3EDF">
        <w:rPr>
          <w:rFonts w:ascii="Calibri" w:hAnsi="Calibri" w:cs="Times New Roman"/>
          <w:color w:val="auto"/>
          <w:sz w:val="22"/>
          <w:szCs w:val="22"/>
        </w:rPr>
        <w:t xml:space="preserve"> y </w:t>
      </w:r>
      <w:proofErr w:type="spellStart"/>
      <w:r>
        <w:rPr>
          <w:rFonts w:ascii="Calibri" w:hAnsi="Calibri" w:cs="Times New Roman"/>
          <w:color w:val="auto"/>
          <w:sz w:val="22"/>
          <w:szCs w:val="22"/>
        </w:rPr>
        <w:t>Allplan</w:t>
      </w:r>
      <w:proofErr w:type="spellEnd"/>
      <w:r>
        <w:rPr>
          <w:rFonts w:ascii="Calibri" w:hAnsi="Calibri" w:cs="Times New Roman"/>
          <w:color w:val="auto"/>
          <w:sz w:val="22"/>
          <w:szCs w:val="22"/>
        </w:rPr>
        <w:t>, y desde la versión 201</w:t>
      </w:r>
      <w:r w:rsidR="0043218F">
        <w:rPr>
          <w:rFonts w:ascii="Calibri" w:hAnsi="Calibri" w:cs="Times New Roman"/>
          <w:color w:val="auto"/>
          <w:sz w:val="22"/>
          <w:szCs w:val="22"/>
        </w:rPr>
        <w:t>6</w:t>
      </w:r>
      <w:r w:rsidR="00AF3EDF" w:rsidRPr="00AF3EDF">
        <w:rPr>
          <w:rFonts w:ascii="Calibri" w:hAnsi="Calibri" w:cs="Times New Roman"/>
          <w:color w:val="auto"/>
          <w:sz w:val="22"/>
          <w:szCs w:val="22"/>
        </w:rPr>
        <w:t xml:space="preserve"> potentes herramientas que vinculan modelos creados con </w:t>
      </w:r>
      <w:proofErr w:type="spellStart"/>
      <w:r w:rsidR="00AF3EDF" w:rsidRPr="00AF3EDF">
        <w:rPr>
          <w:rFonts w:ascii="Calibri" w:hAnsi="Calibri" w:cs="Times New Roman"/>
          <w:color w:val="auto"/>
          <w:sz w:val="22"/>
          <w:szCs w:val="22"/>
        </w:rPr>
        <w:t>Revit</w:t>
      </w:r>
      <w:proofErr w:type="spellEnd"/>
      <w:r w:rsidR="00AF3EDF" w:rsidRPr="00AF3EDF">
        <w:rPr>
          <w:rFonts w:ascii="Calibri" w:hAnsi="Calibri" w:cs="Times New Roman"/>
          <w:color w:val="auto"/>
          <w:sz w:val="22"/>
          <w:szCs w:val="22"/>
        </w:rPr>
        <w:t>, situándolo, conjuntamente con el resto de programas de CY</w:t>
      </w:r>
      <w:r>
        <w:rPr>
          <w:rFonts w:ascii="Calibri" w:hAnsi="Calibri" w:cs="Times New Roman"/>
          <w:color w:val="auto"/>
          <w:sz w:val="22"/>
          <w:szCs w:val="22"/>
        </w:rPr>
        <w:t xml:space="preserve">PE, como una herramienta útil </w:t>
      </w:r>
      <w:r w:rsidR="00AF3EDF" w:rsidRPr="00AF3EDF">
        <w:rPr>
          <w:rFonts w:ascii="Calibri" w:hAnsi="Calibri" w:cs="Times New Roman"/>
          <w:color w:val="auto"/>
          <w:sz w:val="22"/>
          <w:szCs w:val="22"/>
        </w:rPr>
        <w:t>para completar los proyectos de modelos gráficos r</w:t>
      </w:r>
      <w:r>
        <w:rPr>
          <w:rFonts w:ascii="Calibri" w:hAnsi="Calibri" w:cs="Times New Roman"/>
          <w:color w:val="auto"/>
          <w:sz w:val="22"/>
          <w:szCs w:val="22"/>
        </w:rPr>
        <w:t>ealizados con la tecnología BIM.</w:t>
      </w:r>
    </w:p>
    <w:p w:rsidR="008E60FA" w:rsidRDefault="008E60FA" w:rsidP="00AF3EDF">
      <w:pPr>
        <w:pStyle w:val="Default"/>
        <w:jc w:val="both"/>
        <w:rPr>
          <w:rFonts w:ascii="Calibri" w:hAnsi="Calibri"/>
          <w:sz w:val="22"/>
          <w:szCs w:val="22"/>
        </w:rPr>
      </w:pPr>
    </w:p>
    <w:p w:rsidR="00310E85" w:rsidRDefault="00310E85" w:rsidP="00310E85">
      <w:pPr>
        <w:pStyle w:val="Ttulo2"/>
        <w:shd w:val="clear" w:color="auto" w:fill="003366"/>
        <w:rPr>
          <w:sz w:val="32"/>
        </w:rPr>
      </w:pPr>
      <w:r>
        <w:rPr>
          <w:sz w:val="32"/>
        </w:rPr>
        <w:t xml:space="preserve">PROGRAMA </w:t>
      </w:r>
    </w:p>
    <w:p w:rsidR="0043218F" w:rsidRPr="0043218F" w:rsidRDefault="0043218F" w:rsidP="0043218F">
      <w:pPr>
        <w:pStyle w:val="Default"/>
        <w:numPr>
          <w:ilvl w:val="0"/>
          <w:numId w:val="25"/>
        </w:numPr>
        <w:spacing w:before="40"/>
        <w:ind w:left="426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Bancos de precios. Generador de Precios de CYPE. Bases de datos en formato (BC3)</w:t>
      </w:r>
    </w:p>
    <w:p w:rsidR="0043218F" w:rsidRPr="0043218F" w:rsidRDefault="0043218F" w:rsidP="0043218F">
      <w:pPr>
        <w:pStyle w:val="Default"/>
        <w:numPr>
          <w:ilvl w:val="0"/>
          <w:numId w:val="25"/>
        </w:numPr>
        <w:spacing w:before="40"/>
        <w:ind w:left="426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Entorno y manejo de Arquímedes. Trucos para optimizar tiempo y trabajo</w:t>
      </w:r>
    </w:p>
    <w:p w:rsidR="0043218F" w:rsidRPr="0043218F" w:rsidRDefault="0043218F" w:rsidP="0043218F">
      <w:pPr>
        <w:pStyle w:val="Default"/>
        <w:numPr>
          <w:ilvl w:val="0"/>
          <w:numId w:val="25"/>
        </w:numPr>
        <w:spacing w:before="40"/>
        <w:ind w:left="426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Medición sobre CAD DXF/DWG</w:t>
      </w:r>
    </w:p>
    <w:p w:rsidR="0043218F" w:rsidRPr="0043218F" w:rsidRDefault="0043218F" w:rsidP="0043218F">
      <w:pPr>
        <w:pStyle w:val="Default"/>
        <w:numPr>
          <w:ilvl w:val="0"/>
          <w:numId w:val="25"/>
        </w:numPr>
        <w:spacing w:before="40"/>
        <w:ind w:left="426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Medición automática con modelos BIM. Posibilidades</w:t>
      </w:r>
    </w:p>
    <w:p w:rsidR="0043218F" w:rsidRPr="0043218F" w:rsidRDefault="0043218F" w:rsidP="0043218F">
      <w:pPr>
        <w:pStyle w:val="Default"/>
        <w:numPr>
          <w:ilvl w:val="0"/>
          <w:numId w:val="25"/>
        </w:numPr>
        <w:spacing w:before="40"/>
        <w:ind w:left="426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Ajustes de presupuesto</w:t>
      </w:r>
    </w:p>
    <w:p w:rsidR="0043218F" w:rsidRPr="0043218F" w:rsidRDefault="0043218F" w:rsidP="0043218F">
      <w:pPr>
        <w:pStyle w:val="Default"/>
        <w:numPr>
          <w:ilvl w:val="0"/>
          <w:numId w:val="25"/>
        </w:numPr>
        <w:spacing w:before="40"/>
        <w:ind w:left="426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Complementos para el presupuesto y proyecto. Con un solo clic</w:t>
      </w:r>
    </w:p>
    <w:p w:rsidR="0043218F" w:rsidRPr="0043218F" w:rsidRDefault="0043218F" w:rsidP="0043218F">
      <w:pPr>
        <w:pStyle w:val="Default"/>
        <w:numPr>
          <w:ilvl w:val="1"/>
          <w:numId w:val="26"/>
        </w:numPr>
        <w:spacing w:before="40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Estudio de Gestión de Residuos</w:t>
      </w:r>
    </w:p>
    <w:p w:rsidR="0043218F" w:rsidRPr="0043218F" w:rsidRDefault="0043218F" w:rsidP="0043218F">
      <w:pPr>
        <w:pStyle w:val="Default"/>
        <w:numPr>
          <w:ilvl w:val="1"/>
          <w:numId w:val="26"/>
        </w:numPr>
        <w:spacing w:before="40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Plan de Control</w:t>
      </w:r>
    </w:p>
    <w:p w:rsidR="0043218F" w:rsidRPr="0043218F" w:rsidRDefault="0043218F" w:rsidP="0043218F">
      <w:pPr>
        <w:pStyle w:val="Default"/>
        <w:numPr>
          <w:ilvl w:val="1"/>
          <w:numId w:val="26"/>
        </w:numPr>
        <w:spacing w:before="40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Pliego de Condiciones</w:t>
      </w:r>
    </w:p>
    <w:p w:rsidR="0043218F" w:rsidRPr="0043218F" w:rsidRDefault="0043218F" w:rsidP="0043218F">
      <w:pPr>
        <w:pStyle w:val="Default"/>
        <w:numPr>
          <w:ilvl w:val="1"/>
          <w:numId w:val="26"/>
        </w:numPr>
        <w:spacing w:before="40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Impacto Ambiental. Análisis del Ciclo de Vida</w:t>
      </w:r>
    </w:p>
    <w:p w:rsidR="0043218F" w:rsidRPr="0043218F" w:rsidRDefault="0043218F" w:rsidP="0043218F">
      <w:pPr>
        <w:pStyle w:val="Default"/>
        <w:numPr>
          <w:ilvl w:val="1"/>
          <w:numId w:val="26"/>
        </w:numPr>
        <w:spacing w:before="40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Seguridad y Salud</w:t>
      </w:r>
    </w:p>
    <w:p w:rsidR="0043218F" w:rsidRPr="0043218F" w:rsidRDefault="0043218F" w:rsidP="0043218F">
      <w:pPr>
        <w:pStyle w:val="Default"/>
        <w:numPr>
          <w:ilvl w:val="0"/>
          <w:numId w:val="25"/>
        </w:numPr>
        <w:spacing w:before="40"/>
        <w:ind w:left="426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Certificaciones. Control económico</w:t>
      </w:r>
    </w:p>
    <w:p w:rsidR="0043218F" w:rsidRPr="0043218F" w:rsidRDefault="0043218F" w:rsidP="0043218F">
      <w:pPr>
        <w:pStyle w:val="Default"/>
        <w:numPr>
          <w:ilvl w:val="0"/>
          <w:numId w:val="25"/>
        </w:numPr>
        <w:spacing w:before="40"/>
        <w:ind w:left="426"/>
        <w:rPr>
          <w:rFonts w:ascii="Calibri" w:hAnsi="Calibri"/>
          <w:b/>
          <w:iCs/>
          <w:sz w:val="21"/>
          <w:szCs w:val="21"/>
        </w:rPr>
      </w:pPr>
      <w:r w:rsidRPr="0043218F">
        <w:rPr>
          <w:rFonts w:ascii="Calibri" w:hAnsi="Calibri"/>
          <w:b/>
          <w:iCs/>
          <w:sz w:val="21"/>
          <w:szCs w:val="21"/>
        </w:rPr>
        <w:t>Listados</w:t>
      </w:r>
    </w:p>
    <w:p w:rsidR="0043218F" w:rsidRDefault="0043218F" w:rsidP="008E60FA">
      <w:pPr>
        <w:pStyle w:val="Default"/>
        <w:spacing w:before="40"/>
        <w:rPr>
          <w:rFonts w:ascii="Calibri" w:hAnsi="Calibri"/>
          <w:sz w:val="21"/>
          <w:szCs w:val="21"/>
        </w:rPr>
      </w:pPr>
    </w:p>
    <w:p w:rsidR="00310E85" w:rsidRPr="00FC0771" w:rsidRDefault="00310E85" w:rsidP="00FC0771">
      <w:pPr>
        <w:pStyle w:val="Ttulo2"/>
        <w:shd w:val="clear" w:color="auto" w:fill="003366"/>
        <w:rPr>
          <w:sz w:val="32"/>
        </w:rPr>
      </w:pPr>
      <w:r>
        <w:rPr>
          <w:sz w:val="32"/>
        </w:rPr>
        <w:t xml:space="preserve">PONENTE  </w:t>
      </w:r>
    </w:p>
    <w:p w:rsidR="00310E85" w:rsidRDefault="00310E85" w:rsidP="00FC0771">
      <w:pPr>
        <w:spacing w:before="40"/>
        <w:rPr>
          <w:rFonts w:ascii="Calibri" w:hAnsi="Calibri"/>
          <w:b/>
          <w:bCs/>
          <w:sz w:val="22"/>
          <w:szCs w:val="48"/>
        </w:rPr>
      </w:pPr>
      <w:r w:rsidRPr="004D4E79">
        <w:rPr>
          <w:rFonts w:ascii="Calibri" w:hAnsi="Calibri"/>
          <w:b/>
          <w:bCs/>
          <w:sz w:val="22"/>
          <w:szCs w:val="48"/>
        </w:rPr>
        <w:t xml:space="preserve">D. </w:t>
      </w:r>
      <w:r w:rsidR="00606721">
        <w:rPr>
          <w:rFonts w:ascii="Calibri" w:hAnsi="Calibri"/>
          <w:b/>
          <w:sz w:val="20"/>
        </w:rPr>
        <w:t>Alvaro de Fuentes Ruiz</w:t>
      </w:r>
    </w:p>
    <w:p w:rsidR="00171541" w:rsidRDefault="0059184F" w:rsidP="00310E85">
      <w:pPr>
        <w:rPr>
          <w:rFonts w:ascii="Calibri" w:hAnsi="Calibri"/>
          <w:bCs/>
          <w:sz w:val="22"/>
          <w:szCs w:val="48"/>
        </w:rPr>
      </w:pPr>
      <w:r w:rsidRPr="0059184F">
        <w:rPr>
          <w:rFonts w:ascii="Calibri" w:hAnsi="Calibri"/>
          <w:bCs/>
          <w:sz w:val="22"/>
          <w:szCs w:val="48"/>
        </w:rPr>
        <w:t>Álvaro de Fuentes Ruiz, Ingeniero de Edificación, Arquitecto Técnico. Consultor de estructuras e instalaciones. Colaborador en formación de CYPE Ingenieros desde 1993</w:t>
      </w:r>
      <w:r w:rsidR="0043218F">
        <w:rPr>
          <w:rFonts w:ascii="Calibri" w:hAnsi="Calibri"/>
          <w:bCs/>
          <w:sz w:val="22"/>
          <w:szCs w:val="48"/>
        </w:rPr>
        <w:t>. Autor del Manual de la editorial ANAYA MULTIMEDIA</w:t>
      </w:r>
    </w:p>
    <w:tbl>
      <w:tblPr>
        <w:tblW w:w="7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95"/>
        <w:gridCol w:w="1114"/>
        <w:gridCol w:w="991"/>
        <w:gridCol w:w="998"/>
        <w:gridCol w:w="998"/>
        <w:gridCol w:w="1050"/>
      </w:tblGrid>
      <w:tr w:rsidR="0059184F" w:rsidRPr="00026314" w:rsidTr="00220402">
        <w:trPr>
          <w:trHeight w:val="368"/>
        </w:trPr>
        <w:tc>
          <w:tcPr>
            <w:tcW w:w="7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Pr="00026314" w:rsidRDefault="00171541" w:rsidP="00220402">
            <w:pPr>
              <w:widowControl w:val="0"/>
              <w:jc w:val="center"/>
              <w:rPr>
                <w:rFonts w:ascii="Georgia" w:hAnsi="Georgia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48"/>
              </w:rPr>
              <w:br w:type="page"/>
            </w:r>
            <w:r w:rsidR="008E60FA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Marzo</w:t>
            </w:r>
            <w:r w:rsidR="0059184F" w:rsidRPr="00026314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 201</w:t>
            </w:r>
            <w:r w:rsidR="0059184F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7</w:t>
            </w:r>
          </w:p>
        </w:tc>
      </w:tr>
      <w:tr w:rsidR="0059184F" w:rsidTr="00220402">
        <w:trPr>
          <w:trHeight w:hRule="exact" w:val="22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59184F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59184F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59184F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59184F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59184F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59184F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59184F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</w:p>
        </w:tc>
      </w:tr>
      <w:tr w:rsidR="0059184F" w:rsidTr="00220402">
        <w:trPr>
          <w:trHeight w:val="175"/>
        </w:trPr>
        <w:tc>
          <w:tcPr>
            <w:tcW w:w="7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59184F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  <w:t> </w:t>
            </w:r>
          </w:p>
        </w:tc>
      </w:tr>
      <w:tr w:rsidR="0059184F" w:rsidRPr="00026314" w:rsidTr="00220402">
        <w:trPr>
          <w:trHeight w:hRule="exact" w:val="28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84F" w:rsidRDefault="0059184F" w:rsidP="00220402">
            <w:pPr>
              <w:widowControl w:val="0"/>
              <w:jc w:val="center"/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84F" w:rsidRDefault="0059184F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84F" w:rsidRPr="00A113AC" w:rsidRDefault="0059184F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84F" w:rsidRDefault="0059184F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84F" w:rsidRPr="00A113AC" w:rsidRDefault="0059184F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84F" w:rsidRPr="00A113AC" w:rsidRDefault="0059184F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84F" w:rsidRPr="00026314" w:rsidRDefault="0059184F" w:rsidP="00220402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5</w:t>
            </w:r>
          </w:p>
        </w:tc>
      </w:tr>
      <w:tr w:rsidR="0059184F" w:rsidRPr="00026314" w:rsidTr="008E60FA">
        <w:trPr>
          <w:trHeight w:hRule="exact" w:val="28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880DD8" w:rsidP="00220402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Pr="00A113AC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Pr="00A113AC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Pr="00A113AC" w:rsidRDefault="0059184F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880DD8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84F" w:rsidRPr="00026314" w:rsidRDefault="0059184F" w:rsidP="00220402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1</w:t>
            </w:r>
            <w:r w:rsidR="00880DD8">
              <w:rPr>
                <w:rFonts w:ascii="Calibri" w:hAnsi="Calibri"/>
                <w:b/>
                <w:bCs/>
                <w:color w:val="FFFFFF"/>
              </w:rPr>
              <w:t>2</w:t>
            </w:r>
          </w:p>
        </w:tc>
      </w:tr>
      <w:tr w:rsidR="00880DD8" w:rsidRPr="00026314" w:rsidTr="008E60FA">
        <w:trPr>
          <w:trHeight w:hRule="exact" w:val="28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19</w:t>
            </w:r>
          </w:p>
        </w:tc>
      </w:tr>
      <w:tr w:rsidR="00880DD8" w:rsidRPr="00026314" w:rsidTr="008E60FA">
        <w:trPr>
          <w:trHeight w:hRule="exact" w:val="28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26</w:t>
            </w:r>
          </w:p>
        </w:tc>
      </w:tr>
      <w:tr w:rsidR="00880DD8" w:rsidRPr="00026314" w:rsidTr="00880DD8">
        <w:trPr>
          <w:trHeight w:hRule="exact" w:val="28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D8" w:rsidRDefault="00880DD8" w:rsidP="00220402">
            <w:pPr>
              <w:widowControl w:val="0"/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</w:tc>
      </w:tr>
    </w:tbl>
    <w:p w:rsidR="0059184F" w:rsidRDefault="0059184F" w:rsidP="001D582B">
      <w:pPr>
        <w:rPr>
          <w:rFonts w:ascii="Calibri" w:hAnsi="Calibri" w:cs="Arial"/>
          <w:b/>
          <w:bCs/>
          <w:sz w:val="16"/>
          <w:szCs w:val="16"/>
        </w:rPr>
      </w:pPr>
    </w:p>
    <w:p w:rsidR="001D582B" w:rsidRPr="00F3456D" w:rsidRDefault="001725E4" w:rsidP="001D582B">
      <w:pPr>
        <w:rPr>
          <w:rFonts w:ascii="Calibri" w:hAnsi="Calibri" w:cs="Arial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1580515</wp:posOffset>
                </wp:positionV>
                <wp:extent cx="1591945" cy="1047115"/>
                <wp:effectExtent l="0" t="0" r="6985" b="1905"/>
                <wp:wrapNone/>
                <wp:docPr id="1" name="Contro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9194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7FE9" id="Control 44" o:spid="_x0000_s1026" style="position:absolute;margin-left:83.95pt;margin-top:124.45pt;width:125.35pt;height:8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+hZQIAALkEAAAOAAAAZHJzL2Uyb0RvYy54bWysVF1v0zAUfUfiP1h+7xJX6dZES6d9UIQ0&#10;YNLGD3Adp7FwfI3tLi1o/51rpxkbvCBEH9xr+/rcj3Nuzi/2vSaP0nkFpqbsJKdEGgGNMtuafnlY&#10;z5aU+MBNwzUYWdOD9PRi9fbN+WArOYcOdCMdQRDjq8HWtAvBVlnmRSd77k/ASoOXLbieB9y6bdY4&#10;PiB6r7N5np9mA7jGOhDSezy9GS/pKuG3rRThc9t6GYiuKeYW0urSuolrtjrn1dZx2ylxTIP/QxY9&#10;VwaDPkPd8MDJzqk/oHolHHhow4mAPoO2VUKmGrAalv9WzX3HrUy1YHO8fW6T/3+w4tPjnSOqQe4o&#10;MbxHiq7BBAeaFEXszmB9hU739s7F+ry9BfHVEwPXHTdbeekcDJ3kDeYUEY7HKfOHg0U4FlGyVzBx&#10;4xGQbIaP0KAP3wVI7du3ro9hsDFkn1g6PLMk94EIPGSLkpXFghKBdywvzhhbpBi8mp5b58N7CT2J&#10;Rk0dyiDB88dbH2I6vJpcYjQDa6V1koI2rw7QcTzB4Pg03sU0ErM/SjYv8qt5OVufLs9mxbpYzMqz&#10;fDnLWXlVnuZFWdysn2JcVlSdahppbpWRk8pY8XcsHvU+6iPpjAw1LRdz7ADXW5y6o/ReVNGrgFOl&#10;VV/TZR5/o84jT+9MkwoNXOnRzl7nl7qDRU7/qezEX6RsFMQGmgPS5wCbi1OF849GB+47JQPOUk39&#10;tx13khL9waAw4uBNhpuMzWRwI/BpTQPWk8zrMA7ozjq17RCZJfIMXKJMWpUIjBIasziKC+cjZXyc&#10;5TiAL/fJ69cXZ/UTAAD//wMAUEsDBBQABgAIAAAAIQDGnzdO3gAAAAsBAAAPAAAAZHJzL2Rvd25y&#10;ZXYueG1sTI/BTsMwEETvSPyDtUjcqNNSBTfEqVAFEldSJDi68TYJxOvIdtvA17M90duM9ml2plxP&#10;bhBHDLH3pGE+y0AgNd721Gp4377cKRAxGbJm8IQafjDCurq+Kk1h/Yne8FinVnAIxcJo6FIaCylj&#10;06EzceZHJL7tfXAmsQ2ttMGcONwNcpFluXSmJ/7QmRE3HTbf9cFpiPj71b5SsM/pc7tXH5tUD9NK&#10;69ub6ekRRMIp/cNwrs/VoeJOO38gG8XAPn9YMaphsVQsmFjOVQ5idxb3CmRVyssN1R8AAAD//wMA&#10;UEsBAi0AFAAGAAgAAAAhALaDOJL+AAAA4QEAABMAAAAAAAAAAAAAAAAAAAAAAFtDb250ZW50X1R5&#10;cGVzXS54bWxQSwECLQAUAAYACAAAACEAOP0h/9YAAACUAQAACwAAAAAAAAAAAAAAAAAvAQAAX3Jl&#10;bHMvLnJlbHNQSwECLQAUAAYACAAAACEAujf/oWUCAAC5BAAADgAAAAAAAAAAAAAAAAAuAgAAZHJz&#10;L2Uyb0RvYy54bWxQSwECLQAUAAYACAAAACEAxp83Tt4AAAALAQAADwAAAAAAAAAAAAAAAAC/BAAA&#10;ZHJzL2Rvd25yZXYueG1sUEsFBgAAAAAEAAQA8wAAAMo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p w:rsidR="001D582B" w:rsidRPr="00026314" w:rsidRDefault="001D582B" w:rsidP="001D582B">
      <w:pPr>
        <w:pStyle w:val="Ttulo2"/>
        <w:shd w:val="clear" w:color="auto" w:fill="003366"/>
        <w:jc w:val="center"/>
        <w:rPr>
          <w:sz w:val="24"/>
          <w:szCs w:val="24"/>
        </w:rPr>
      </w:pPr>
      <w:r>
        <w:rPr>
          <w:sz w:val="24"/>
          <w:szCs w:val="24"/>
        </w:rPr>
        <w:t>Horario: d</w:t>
      </w:r>
      <w:r w:rsidRPr="005D22BA">
        <w:rPr>
          <w:sz w:val="24"/>
          <w:szCs w:val="24"/>
        </w:rPr>
        <w:t>e 1</w:t>
      </w:r>
      <w:r>
        <w:rPr>
          <w:sz w:val="24"/>
          <w:szCs w:val="24"/>
        </w:rPr>
        <w:t>6:30 a 20:3</w:t>
      </w:r>
      <w:r w:rsidRPr="00FA3E61">
        <w:rPr>
          <w:sz w:val="24"/>
          <w:szCs w:val="24"/>
        </w:rPr>
        <w:t xml:space="preserve">0 </w:t>
      </w:r>
      <w:r w:rsidRPr="00371105">
        <w:rPr>
          <w:sz w:val="24"/>
          <w:szCs w:val="24"/>
        </w:rPr>
        <w:t>horas</w:t>
      </w:r>
      <w:r w:rsidRPr="00026314">
        <w:rPr>
          <w:sz w:val="24"/>
          <w:szCs w:val="24"/>
        </w:rPr>
        <w:t>.</w:t>
      </w:r>
    </w:p>
    <w:p w:rsidR="002F7A90" w:rsidRDefault="00F85037" w:rsidP="00FA60A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</w:t>
      </w:r>
      <w:r w:rsidR="00FA60AD" w:rsidRPr="002F7A90">
        <w:rPr>
          <w:rFonts w:ascii="Calibri" w:hAnsi="Calibri"/>
          <w:b/>
          <w:sz w:val="22"/>
          <w:szCs w:val="22"/>
        </w:rPr>
        <w:t xml:space="preserve"> horas lectivas</w:t>
      </w:r>
    </w:p>
    <w:p w:rsidR="00FA60AD" w:rsidRPr="00593A4F" w:rsidRDefault="004E3C8D" w:rsidP="00FC077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/>
          <w:b/>
          <w:sz w:val="22"/>
          <w:szCs w:val="22"/>
        </w:rPr>
      </w:pPr>
      <w:r w:rsidRPr="004E3C8D">
        <w:rPr>
          <w:rFonts w:ascii="Calibri" w:hAnsi="Calibri"/>
          <w:b/>
          <w:sz w:val="20"/>
          <w:szCs w:val="20"/>
        </w:rPr>
        <w:t xml:space="preserve"> </w:t>
      </w:r>
      <w:r w:rsidR="00FA60AD" w:rsidRPr="00593A4F">
        <w:rPr>
          <w:rFonts w:ascii="Calibri" w:hAnsi="Calibri"/>
          <w:b/>
          <w:sz w:val="22"/>
          <w:szCs w:val="22"/>
        </w:rPr>
        <w:t>P</w:t>
      </w:r>
      <w:r w:rsidR="00B84FC3" w:rsidRPr="00593A4F">
        <w:rPr>
          <w:rFonts w:ascii="Calibri" w:hAnsi="Calibri"/>
          <w:b/>
          <w:sz w:val="22"/>
          <w:szCs w:val="22"/>
        </w:rPr>
        <w:t>RECIO NO COLEGIADOS</w:t>
      </w:r>
      <w:r w:rsidR="00FA60AD" w:rsidRPr="00593A4F">
        <w:rPr>
          <w:rFonts w:ascii="Calibri" w:hAnsi="Calibri"/>
          <w:b/>
          <w:sz w:val="22"/>
          <w:szCs w:val="22"/>
        </w:rPr>
        <w:t>:</w:t>
      </w:r>
      <w:r w:rsidR="004657A9" w:rsidRPr="00593A4F">
        <w:rPr>
          <w:rFonts w:ascii="Calibri" w:hAnsi="Calibri"/>
          <w:b/>
          <w:sz w:val="22"/>
          <w:szCs w:val="22"/>
        </w:rPr>
        <w:t xml:space="preserve"> </w:t>
      </w:r>
      <w:r w:rsidR="00615D9B">
        <w:rPr>
          <w:rFonts w:ascii="Calibri" w:hAnsi="Calibri"/>
          <w:b/>
          <w:sz w:val="22"/>
          <w:szCs w:val="22"/>
        </w:rPr>
        <w:t>2</w:t>
      </w:r>
      <w:r w:rsidR="008E60FA">
        <w:rPr>
          <w:rFonts w:ascii="Calibri" w:hAnsi="Calibri"/>
          <w:b/>
          <w:sz w:val="22"/>
          <w:szCs w:val="22"/>
        </w:rPr>
        <w:t>10</w:t>
      </w:r>
      <w:r w:rsidR="00FA60AD" w:rsidRPr="00593A4F">
        <w:rPr>
          <w:rFonts w:ascii="Calibri" w:hAnsi="Calibri"/>
          <w:b/>
          <w:sz w:val="22"/>
          <w:szCs w:val="22"/>
        </w:rPr>
        <w:t xml:space="preserve"> euros</w:t>
      </w:r>
    </w:p>
    <w:p w:rsidR="004E3C8D" w:rsidRPr="00FC0771" w:rsidRDefault="00FA60AD" w:rsidP="00FC0771">
      <w:pPr>
        <w:pBdr>
          <w:top w:val="single" w:sz="4" w:space="1" w:color="FF6600" w:shadow="1"/>
          <w:left w:val="single" w:sz="4" w:space="4" w:color="FF6600" w:shadow="1"/>
          <w:bottom w:val="single" w:sz="4" w:space="1" w:color="FF6600" w:shadow="1"/>
          <w:right w:val="single" w:sz="4" w:space="4" w:color="FF6600" w:shadow="1"/>
        </w:pBdr>
        <w:jc w:val="center"/>
        <w:rPr>
          <w:rFonts w:ascii="Calibri" w:hAnsi="Calibri"/>
          <w:b/>
          <w:sz w:val="22"/>
          <w:szCs w:val="22"/>
        </w:rPr>
      </w:pPr>
      <w:r w:rsidRPr="00593A4F">
        <w:rPr>
          <w:rFonts w:ascii="Calibri" w:hAnsi="Calibri"/>
          <w:b/>
          <w:sz w:val="22"/>
          <w:szCs w:val="22"/>
        </w:rPr>
        <w:t>P</w:t>
      </w:r>
      <w:r w:rsidR="00B84FC3" w:rsidRPr="00593A4F">
        <w:rPr>
          <w:rFonts w:ascii="Calibri" w:hAnsi="Calibri"/>
          <w:b/>
          <w:sz w:val="22"/>
          <w:szCs w:val="22"/>
        </w:rPr>
        <w:t>RECIO COLEGIADOS</w:t>
      </w:r>
      <w:r w:rsidR="004657A9" w:rsidRPr="00593A4F">
        <w:rPr>
          <w:rFonts w:ascii="Calibri" w:hAnsi="Calibri"/>
          <w:b/>
          <w:sz w:val="22"/>
          <w:szCs w:val="22"/>
        </w:rPr>
        <w:t xml:space="preserve">: </w:t>
      </w:r>
      <w:r w:rsidR="00615D9B">
        <w:rPr>
          <w:rFonts w:ascii="Calibri" w:hAnsi="Calibri"/>
          <w:b/>
          <w:sz w:val="22"/>
          <w:szCs w:val="22"/>
        </w:rPr>
        <w:t>1</w:t>
      </w:r>
      <w:r w:rsidR="008E60FA">
        <w:rPr>
          <w:rFonts w:ascii="Calibri" w:hAnsi="Calibri"/>
          <w:b/>
          <w:sz w:val="22"/>
          <w:szCs w:val="22"/>
        </w:rPr>
        <w:t>05</w:t>
      </w:r>
      <w:r w:rsidRPr="00593A4F">
        <w:rPr>
          <w:rFonts w:ascii="Calibri" w:hAnsi="Calibri"/>
          <w:b/>
          <w:sz w:val="22"/>
          <w:szCs w:val="22"/>
        </w:rPr>
        <w:t xml:space="preserve"> euros</w:t>
      </w:r>
    </w:p>
    <w:p w:rsidR="00B84FC3" w:rsidRPr="004E3C8D" w:rsidRDefault="00B84FC3" w:rsidP="00B84FC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  <w:r w:rsidRPr="004E3C8D">
        <w:rPr>
          <w:rFonts w:ascii="Calibri" w:hAnsi="Calibri" w:cs="Calibri"/>
          <w:b/>
          <w:sz w:val="20"/>
          <w:szCs w:val="20"/>
        </w:rPr>
        <w:t>PLAZAS LIMITADAS</w:t>
      </w:r>
      <w:r w:rsidR="0012362E">
        <w:rPr>
          <w:rFonts w:ascii="Calibri" w:hAnsi="Calibri" w:cs="Calibri"/>
          <w:b/>
          <w:sz w:val="20"/>
          <w:szCs w:val="20"/>
        </w:rPr>
        <w:t xml:space="preserve"> a 15 presenciales y 35</w:t>
      </w:r>
      <w:r w:rsidR="00880DD8">
        <w:rPr>
          <w:rFonts w:ascii="Calibri" w:hAnsi="Calibri" w:cs="Calibri"/>
          <w:b/>
          <w:sz w:val="20"/>
          <w:szCs w:val="20"/>
        </w:rPr>
        <w:t xml:space="preserve"> por videoconferencia</w:t>
      </w:r>
      <w:r w:rsidRPr="004E3C8D">
        <w:rPr>
          <w:rFonts w:ascii="Calibri" w:hAnsi="Calibri" w:cs="Calibri"/>
          <w:b/>
          <w:sz w:val="20"/>
          <w:szCs w:val="20"/>
        </w:rPr>
        <w:t xml:space="preserve">: </w:t>
      </w:r>
      <w:r w:rsidR="00F33701">
        <w:rPr>
          <w:rFonts w:ascii="Calibri" w:hAnsi="Calibri" w:cs="Calibri"/>
          <w:b/>
          <w:sz w:val="20"/>
          <w:szCs w:val="20"/>
        </w:rPr>
        <w:t xml:space="preserve">                              </w:t>
      </w:r>
      <w:r w:rsidRPr="004E3C8D">
        <w:rPr>
          <w:rFonts w:ascii="Calibri" w:hAnsi="Calibri" w:cs="Calibri"/>
          <w:sz w:val="20"/>
          <w:szCs w:val="20"/>
        </w:rPr>
        <w:t>Es necesario inscribirse previamente.</w:t>
      </w:r>
    </w:p>
    <w:p w:rsidR="00B84FC3" w:rsidRDefault="00B84FC3" w:rsidP="00B84FC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  <w:r w:rsidRPr="004E3C8D">
        <w:rPr>
          <w:rFonts w:ascii="Calibri" w:hAnsi="Calibri" w:cs="Calibri"/>
          <w:b/>
          <w:sz w:val="20"/>
          <w:szCs w:val="20"/>
        </w:rPr>
        <w:t xml:space="preserve">Fecha límite de inscripción: </w:t>
      </w:r>
      <w:r w:rsidR="00615D9B">
        <w:rPr>
          <w:rFonts w:ascii="Calibri" w:hAnsi="Calibri" w:cs="Calibri"/>
          <w:b/>
          <w:sz w:val="20"/>
          <w:szCs w:val="20"/>
        </w:rPr>
        <w:t xml:space="preserve"> </w:t>
      </w:r>
      <w:r w:rsidR="004B351D">
        <w:rPr>
          <w:rFonts w:ascii="Calibri" w:hAnsi="Calibri" w:cs="Calibri"/>
          <w:b/>
          <w:sz w:val="20"/>
          <w:szCs w:val="20"/>
        </w:rPr>
        <w:t xml:space="preserve"> </w:t>
      </w:r>
      <w:r w:rsidR="00880DD8">
        <w:rPr>
          <w:rFonts w:ascii="Calibri" w:hAnsi="Calibri" w:cs="Calibri"/>
          <w:b/>
          <w:sz w:val="20"/>
          <w:szCs w:val="20"/>
        </w:rPr>
        <w:t>3</w:t>
      </w:r>
      <w:r w:rsidR="008E60FA">
        <w:rPr>
          <w:rFonts w:ascii="Calibri" w:hAnsi="Calibri" w:cs="Calibri"/>
          <w:b/>
          <w:sz w:val="20"/>
          <w:szCs w:val="20"/>
        </w:rPr>
        <w:t xml:space="preserve"> de marzo</w:t>
      </w:r>
      <w:r w:rsidR="0047317D">
        <w:rPr>
          <w:rFonts w:ascii="Calibri" w:hAnsi="Calibri" w:cs="Calibri"/>
          <w:b/>
          <w:sz w:val="20"/>
          <w:szCs w:val="20"/>
        </w:rPr>
        <w:t xml:space="preserve"> de 2017</w:t>
      </w:r>
      <w:r w:rsidR="004B351D">
        <w:rPr>
          <w:rFonts w:ascii="Calibri" w:hAnsi="Calibri" w:cs="Calibri"/>
          <w:b/>
          <w:sz w:val="20"/>
          <w:szCs w:val="20"/>
        </w:rPr>
        <w:t xml:space="preserve"> a las</w:t>
      </w:r>
      <w:r w:rsidRPr="004E3C8D">
        <w:rPr>
          <w:rFonts w:ascii="Calibri" w:hAnsi="Calibri" w:cs="Calibri"/>
          <w:b/>
          <w:sz w:val="20"/>
          <w:szCs w:val="20"/>
        </w:rPr>
        <w:t xml:space="preserve"> 13:00 horas.</w:t>
      </w:r>
    </w:p>
    <w:p w:rsidR="00E07856" w:rsidRDefault="00E07856" w:rsidP="00B84FC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</w:p>
    <w:p w:rsidR="00880DD8" w:rsidRDefault="00880DD8" w:rsidP="00B84FC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</w:pPr>
    </w:p>
    <w:p w:rsidR="00012BDD" w:rsidRDefault="00880DD8" w:rsidP="00B84FC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  <w:r w:rsidRPr="00880DD8">
        <w:rPr>
          <w:rFonts w:ascii="Calibri" w:hAnsi="Calibri" w:cs="Calibri"/>
          <w:b/>
          <w:sz w:val="20"/>
          <w:szCs w:val="20"/>
        </w:rPr>
        <w:t xml:space="preserve">En el seguimiento por videoconferencia, para un máximo aprovechamiento del curso, es conveniente disponer de 2 </w:t>
      </w:r>
      <w:r w:rsidR="0043218F">
        <w:rPr>
          <w:rFonts w:ascii="Calibri" w:hAnsi="Calibri" w:cs="Calibri"/>
          <w:b/>
          <w:sz w:val="20"/>
          <w:szCs w:val="20"/>
        </w:rPr>
        <w:t xml:space="preserve">monitores o </w:t>
      </w:r>
      <w:r w:rsidRPr="00880DD8">
        <w:rPr>
          <w:rFonts w:ascii="Calibri" w:hAnsi="Calibri" w:cs="Calibri"/>
          <w:b/>
          <w:sz w:val="20"/>
          <w:szCs w:val="20"/>
        </w:rPr>
        <w:t>PCs,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880DD8">
        <w:rPr>
          <w:rFonts w:ascii="Calibri" w:hAnsi="Calibri" w:cs="Calibri"/>
          <w:b/>
          <w:sz w:val="20"/>
          <w:szCs w:val="20"/>
        </w:rPr>
        <w:t xml:space="preserve"> en uno de ellos podrá seguir la videoconferencia y en el otro realizar las prácticas. </w:t>
      </w:r>
    </w:p>
    <w:p w:rsidR="00880DD8" w:rsidRDefault="00880DD8" w:rsidP="00880D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</w:p>
    <w:p w:rsidR="00880DD8" w:rsidRDefault="00880DD8" w:rsidP="00880D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  <w:r w:rsidRPr="00880DD8">
        <w:rPr>
          <w:rFonts w:ascii="Calibri" w:hAnsi="Calibri" w:cs="Calibri"/>
          <w:b/>
          <w:sz w:val="20"/>
          <w:szCs w:val="20"/>
        </w:rPr>
        <w:t>Curso práctico con ordenador por alumno. Se facilitará a los asistentes licencias temporales del programa de un mes de duración y oferta especial de adquisición con facilidades de pago.</w:t>
      </w:r>
    </w:p>
    <w:p w:rsidR="00046220" w:rsidRDefault="00046220" w:rsidP="00880D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046220" w:rsidRDefault="00046220" w:rsidP="00880D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</w:p>
    <w:p w:rsidR="00046220" w:rsidRPr="00046220" w:rsidRDefault="00046220" w:rsidP="0004622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Pr="00046220">
        <w:rPr>
          <w:b/>
          <w:bCs/>
          <w:sz w:val="20"/>
          <w:szCs w:val="20"/>
        </w:rPr>
        <w:t xml:space="preserve">Inscríbete a través de </w:t>
      </w:r>
      <w:proofErr w:type="spellStart"/>
      <w:r w:rsidRPr="00046220">
        <w:rPr>
          <w:b/>
          <w:bCs/>
          <w:sz w:val="20"/>
          <w:szCs w:val="20"/>
        </w:rPr>
        <w:t>icolegia</w:t>
      </w:r>
      <w:proofErr w:type="spellEnd"/>
      <w:r w:rsidRPr="00046220">
        <w:rPr>
          <w:b/>
          <w:bCs/>
          <w:sz w:val="20"/>
          <w:szCs w:val="20"/>
        </w:rPr>
        <w:t xml:space="preserve"> si eres colegiado-</w:t>
      </w:r>
    </w:p>
    <w:p w:rsidR="00046220" w:rsidRPr="00046220" w:rsidRDefault="00046220" w:rsidP="00046220">
      <w:pPr>
        <w:pStyle w:val="Default"/>
        <w:jc w:val="center"/>
        <w:rPr>
          <w:b/>
          <w:bCs/>
          <w:sz w:val="20"/>
          <w:szCs w:val="20"/>
        </w:rPr>
      </w:pPr>
      <w:r w:rsidRPr="00046220">
        <w:rPr>
          <w:b/>
          <w:bCs/>
          <w:sz w:val="20"/>
          <w:szCs w:val="20"/>
        </w:rPr>
        <w:t xml:space="preserve">-Si no lo eres manda un boletín de inscripción a </w:t>
      </w:r>
      <w:hyperlink r:id="rId9" w:history="1">
        <w:r w:rsidRPr="00046220">
          <w:rPr>
            <w:color w:val="0070C0"/>
            <w:sz w:val="20"/>
            <w:szCs w:val="20"/>
          </w:rPr>
          <w:t>d.tecnico@coaatgr.com</w:t>
        </w:r>
      </w:hyperlink>
      <w:r w:rsidRPr="00046220">
        <w:rPr>
          <w:b/>
          <w:bCs/>
          <w:sz w:val="20"/>
          <w:szCs w:val="20"/>
        </w:rPr>
        <w:t xml:space="preserve"> junto con el justificante de pago-</w:t>
      </w:r>
    </w:p>
    <w:p w:rsidR="00046220" w:rsidRPr="00046220" w:rsidRDefault="00046220" w:rsidP="00046220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/>
          <w:b/>
          <w:color w:val="FF0000"/>
          <w:sz w:val="20"/>
          <w:szCs w:val="20"/>
        </w:rPr>
      </w:pPr>
    </w:p>
    <w:p w:rsidR="00046220" w:rsidRPr="00880DD8" w:rsidRDefault="00046220" w:rsidP="00880DD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</w:p>
    <w:p w:rsidR="00880DD8" w:rsidRDefault="00880DD8" w:rsidP="00B84FC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</w:p>
    <w:p w:rsidR="00012BDD" w:rsidRDefault="00012BDD" w:rsidP="00B84FC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</w:p>
    <w:sectPr w:rsidR="00012BDD" w:rsidSect="00D44869">
      <w:pgSz w:w="8392" w:h="11907" w:code="11"/>
      <w:pgMar w:top="539" w:right="652" w:bottom="539" w:left="90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6FD"/>
    <w:multiLevelType w:val="multilevel"/>
    <w:tmpl w:val="532C48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603E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C711C5"/>
    <w:multiLevelType w:val="hybridMultilevel"/>
    <w:tmpl w:val="C4C076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8E07E5"/>
    <w:multiLevelType w:val="multilevel"/>
    <w:tmpl w:val="213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27A3E"/>
    <w:multiLevelType w:val="hybridMultilevel"/>
    <w:tmpl w:val="208E6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95F27"/>
    <w:multiLevelType w:val="hybridMultilevel"/>
    <w:tmpl w:val="5AD06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4289F"/>
    <w:multiLevelType w:val="hybridMultilevel"/>
    <w:tmpl w:val="A21471AC"/>
    <w:lvl w:ilvl="0" w:tplc="E8E8C322">
      <w:start w:val="1"/>
      <w:numFmt w:val="decimal"/>
      <w:lvlText w:val="%1."/>
      <w:lvlJc w:val="left"/>
      <w:pPr>
        <w:ind w:left="2700" w:hanging="360"/>
      </w:pPr>
      <w:rPr>
        <w:rFonts w:ascii="Calibri" w:hAnsi="Calibri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0773E66"/>
    <w:multiLevelType w:val="hybridMultilevel"/>
    <w:tmpl w:val="3690C2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D7D9D"/>
    <w:multiLevelType w:val="hybridMultilevel"/>
    <w:tmpl w:val="762A8C1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8148B9"/>
    <w:multiLevelType w:val="hybridMultilevel"/>
    <w:tmpl w:val="667294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B2806"/>
    <w:multiLevelType w:val="hybridMultilevel"/>
    <w:tmpl w:val="6E1EF1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030E3A"/>
    <w:multiLevelType w:val="hybridMultilevel"/>
    <w:tmpl w:val="0FE2AE8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3271EB9"/>
    <w:multiLevelType w:val="hybridMultilevel"/>
    <w:tmpl w:val="385A3214"/>
    <w:lvl w:ilvl="0" w:tplc="62B88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9708D"/>
    <w:multiLevelType w:val="multilevel"/>
    <w:tmpl w:val="694E68A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3ACD0FC7"/>
    <w:multiLevelType w:val="hybridMultilevel"/>
    <w:tmpl w:val="F9143A6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335DA"/>
    <w:multiLevelType w:val="hybridMultilevel"/>
    <w:tmpl w:val="44ACC982"/>
    <w:lvl w:ilvl="0" w:tplc="63F8A58A">
      <w:numFmt w:val="bullet"/>
      <w:lvlText w:val=""/>
      <w:lvlJc w:val="left"/>
      <w:pPr>
        <w:ind w:left="1212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436A02E7"/>
    <w:multiLevelType w:val="multilevel"/>
    <w:tmpl w:val="694E68A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47787D3D"/>
    <w:multiLevelType w:val="hybridMultilevel"/>
    <w:tmpl w:val="BD1A10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84504"/>
    <w:multiLevelType w:val="multilevel"/>
    <w:tmpl w:val="694E68A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4352E7C"/>
    <w:multiLevelType w:val="hybridMultilevel"/>
    <w:tmpl w:val="11AEB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53A12"/>
    <w:multiLevelType w:val="hybridMultilevel"/>
    <w:tmpl w:val="EAD212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7697B"/>
    <w:multiLevelType w:val="hybridMultilevel"/>
    <w:tmpl w:val="B04011DC"/>
    <w:lvl w:ilvl="0" w:tplc="62B88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E505B"/>
    <w:multiLevelType w:val="hybridMultilevel"/>
    <w:tmpl w:val="9514B3B0"/>
    <w:lvl w:ilvl="0" w:tplc="3C96A4D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7B140FDC"/>
    <w:multiLevelType w:val="hybridMultilevel"/>
    <w:tmpl w:val="55389F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B6F3276"/>
    <w:multiLevelType w:val="hybridMultilevel"/>
    <w:tmpl w:val="49EE89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CB5DA4"/>
    <w:multiLevelType w:val="hybridMultilevel"/>
    <w:tmpl w:val="694E68A0"/>
    <w:lvl w:ilvl="0" w:tplc="0C0A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18"/>
  </w:num>
  <w:num w:numId="5">
    <w:abstractNumId w:val="3"/>
  </w:num>
  <w:num w:numId="6">
    <w:abstractNumId w:val="17"/>
  </w:num>
  <w:num w:numId="7">
    <w:abstractNumId w:val="5"/>
  </w:num>
  <w:num w:numId="8">
    <w:abstractNumId w:val="24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22"/>
  </w:num>
  <w:num w:numId="15">
    <w:abstractNumId w:val="10"/>
  </w:num>
  <w:num w:numId="16">
    <w:abstractNumId w:val="8"/>
  </w:num>
  <w:num w:numId="17">
    <w:abstractNumId w:val="23"/>
  </w:num>
  <w:num w:numId="18">
    <w:abstractNumId w:val="20"/>
  </w:num>
  <w:num w:numId="19">
    <w:abstractNumId w:val="12"/>
  </w:num>
  <w:num w:numId="20">
    <w:abstractNumId w:val="21"/>
  </w:num>
  <w:num w:numId="21">
    <w:abstractNumId w:val="6"/>
  </w:num>
  <w:num w:numId="22">
    <w:abstractNumId w:val="11"/>
  </w:num>
  <w:num w:numId="23">
    <w:abstractNumId w:val="19"/>
  </w:num>
  <w:num w:numId="24">
    <w:abstractNumId w:val="15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9F"/>
    <w:rsid w:val="00003504"/>
    <w:rsid w:val="00003676"/>
    <w:rsid w:val="00006DE0"/>
    <w:rsid w:val="00012BDD"/>
    <w:rsid w:val="00026E06"/>
    <w:rsid w:val="00046220"/>
    <w:rsid w:val="00047DCF"/>
    <w:rsid w:val="000671D1"/>
    <w:rsid w:val="00080926"/>
    <w:rsid w:val="000B6CBD"/>
    <w:rsid w:val="000D0657"/>
    <w:rsid w:val="000F15B9"/>
    <w:rsid w:val="00111092"/>
    <w:rsid w:val="0012362E"/>
    <w:rsid w:val="001247AA"/>
    <w:rsid w:val="00124CC6"/>
    <w:rsid w:val="00127A88"/>
    <w:rsid w:val="00135A60"/>
    <w:rsid w:val="00142121"/>
    <w:rsid w:val="00144B52"/>
    <w:rsid w:val="00154D9C"/>
    <w:rsid w:val="00171541"/>
    <w:rsid w:val="001725E4"/>
    <w:rsid w:val="00175D4A"/>
    <w:rsid w:val="0018358F"/>
    <w:rsid w:val="00185158"/>
    <w:rsid w:val="00190C9B"/>
    <w:rsid w:val="001970AA"/>
    <w:rsid w:val="001A2D5C"/>
    <w:rsid w:val="001B6083"/>
    <w:rsid w:val="001C4288"/>
    <w:rsid w:val="001D5272"/>
    <w:rsid w:val="001D582B"/>
    <w:rsid w:val="001E7B20"/>
    <w:rsid w:val="001F7FC8"/>
    <w:rsid w:val="00201CEE"/>
    <w:rsid w:val="00202048"/>
    <w:rsid w:val="00213337"/>
    <w:rsid w:val="00220402"/>
    <w:rsid w:val="00234F2B"/>
    <w:rsid w:val="00246F61"/>
    <w:rsid w:val="00257E99"/>
    <w:rsid w:val="0026132F"/>
    <w:rsid w:val="00270976"/>
    <w:rsid w:val="002A393C"/>
    <w:rsid w:val="002A4823"/>
    <w:rsid w:val="002A73C3"/>
    <w:rsid w:val="002A7473"/>
    <w:rsid w:val="002C291F"/>
    <w:rsid w:val="002D0816"/>
    <w:rsid w:val="002D54E4"/>
    <w:rsid w:val="002E5ECF"/>
    <w:rsid w:val="002F7A90"/>
    <w:rsid w:val="00310E85"/>
    <w:rsid w:val="0032294E"/>
    <w:rsid w:val="00327C5A"/>
    <w:rsid w:val="0033458F"/>
    <w:rsid w:val="00335D9F"/>
    <w:rsid w:val="00343F2D"/>
    <w:rsid w:val="00346E8B"/>
    <w:rsid w:val="00354BBD"/>
    <w:rsid w:val="00354BD5"/>
    <w:rsid w:val="003734C2"/>
    <w:rsid w:val="00374A12"/>
    <w:rsid w:val="0038137D"/>
    <w:rsid w:val="00383730"/>
    <w:rsid w:val="00392244"/>
    <w:rsid w:val="003944B2"/>
    <w:rsid w:val="003A60E7"/>
    <w:rsid w:val="003B18F0"/>
    <w:rsid w:val="003B2E03"/>
    <w:rsid w:val="003B502B"/>
    <w:rsid w:val="003E3889"/>
    <w:rsid w:val="003E7EDB"/>
    <w:rsid w:val="00406A26"/>
    <w:rsid w:val="00417B43"/>
    <w:rsid w:val="0043218F"/>
    <w:rsid w:val="004338F4"/>
    <w:rsid w:val="004657A9"/>
    <w:rsid w:val="0047317D"/>
    <w:rsid w:val="00492A87"/>
    <w:rsid w:val="00495C55"/>
    <w:rsid w:val="00497C24"/>
    <w:rsid w:val="004B351D"/>
    <w:rsid w:val="004B5228"/>
    <w:rsid w:val="004B6B9A"/>
    <w:rsid w:val="004B7748"/>
    <w:rsid w:val="004C229F"/>
    <w:rsid w:val="004C3390"/>
    <w:rsid w:val="004C3922"/>
    <w:rsid w:val="004D6976"/>
    <w:rsid w:val="004D7825"/>
    <w:rsid w:val="004E3C8D"/>
    <w:rsid w:val="00516163"/>
    <w:rsid w:val="00537A06"/>
    <w:rsid w:val="00560224"/>
    <w:rsid w:val="00560ECC"/>
    <w:rsid w:val="005635CB"/>
    <w:rsid w:val="00567059"/>
    <w:rsid w:val="0059184F"/>
    <w:rsid w:val="00593A4F"/>
    <w:rsid w:val="005B6A5E"/>
    <w:rsid w:val="005D48A0"/>
    <w:rsid w:val="005E694F"/>
    <w:rsid w:val="005F0986"/>
    <w:rsid w:val="005F16CF"/>
    <w:rsid w:val="0060628E"/>
    <w:rsid w:val="00606721"/>
    <w:rsid w:val="00615D9B"/>
    <w:rsid w:val="00622674"/>
    <w:rsid w:val="0065756A"/>
    <w:rsid w:val="00660C35"/>
    <w:rsid w:val="00665D31"/>
    <w:rsid w:val="00676626"/>
    <w:rsid w:val="00682F8A"/>
    <w:rsid w:val="00690D10"/>
    <w:rsid w:val="006916A0"/>
    <w:rsid w:val="00693CA6"/>
    <w:rsid w:val="006A2BC1"/>
    <w:rsid w:val="006B3BE9"/>
    <w:rsid w:val="006B4D98"/>
    <w:rsid w:val="006C5A5D"/>
    <w:rsid w:val="006C67BD"/>
    <w:rsid w:val="006F7318"/>
    <w:rsid w:val="007039DB"/>
    <w:rsid w:val="00705061"/>
    <w:rsid w:val="00710611"/>
    <w:rsid w:val="00717249"/>
    <w:rsid w:val="00724EA0"/>
    <w:rsid w:val="00770220"/>
    <w:rsid w:val="00780CA9"/>
    <w:rsid w:val="00784C5B"/>
    <w:rsid w:val="007954C6"/>
    <w:rsid w:val="007A4633"/>
    <w:rsid w:val="007B031D"/>
    <w:rsid w:val="007B518E"/>
    <w:rsid w:val="007C0C61"/>
    <w:rsid w:val="007D0E30"/>
    <w:rsid w:val="007D4AF5"/>
    <w:rsid w:val="007D7297"/>
    <w:rsid w:val="007F4C5B"/>
    <w:rsid w:val="00802C17"/>
    <w:rsid w:val="00804C86"/>
    <w:rsid w:val="00820A07"/>
    <w:rsid w:val="008439A2"/>
    <w:rsid w:val="008527B3"/>
    <w:rsid w:val="00852B33"/>
    <w:rsid w:val="00853258"/>
    <w:rsid w:val="00880DD8"/>
    <w:rsid w:val="008908EB"/>
    <w:rsid w:val="00895FDF"/>
    <w:rsid w:val="00897B7D"/>
    <w:rsid w:val="008A00AB"/>
    <w:rsid w:val="008A1E0E"/>
    <w:rsid w:val="008A620A"/>
    <w:rsid w:val="008E60FA"/>
    <w:rsid w:val="0090712A"/>
    <w:rsid w:val="009132A8"/>
    <w:rsid w:val="00957EFA"/>
    <w:rsid w:val="00970904"/>
    <w:rsid w:val="00970E9B"/>
    <w:rsid w:val="00974397"/>
    <w:rsid w:val="009815C1"/>
    <w:rsid w:val="00997344"/>
    <w:rsid w:val="009A270E"/>
    <w:rsid w:val="009A5E13"/>
    <w:rsid w:val="009D658F"/>
    <w:rsid w:val="009E700A"/>
    <w:rsid w:val="009F5BB7"/>
    <w:rsid w:val="00A24F4F"/>
    <w:rsid w:val="00A419F0"/>
    <w:rsid w:val="00A50CE1"/>
    <w:rsid w:val="00A86547"/>
    <w:rsid w:val="00A86901"/>
    <w:rsid w:val="00A91A67"/>
    <w:rsid w:val="00A9435F"/>
    <w:rsid w:val="00A95E26"/>
    <w:rsid w:val="00A96297"/>
    <w:rsid w:val="00AA3FF1"/>
    <w:rsid w:val="00AB6A68"/>
    <w:rsid w:val="00AC2A1D"/>
    <w:rsid w:val="00AC49C9"/>
    <w:rsid w:val="00AC740A"/>
    <w:rsid w:val="00AE6345"/>
    <w:rsid w:val="00AF3EDF"/>
    <w:rsid w:val="00B36C0B"/>
    <w:rsid w:val="00B37949"/>
    <w:rsid w:val="00B56E0B"/>
    <w:rsid w:val="00B76FE4"/>
    <w:rsid w:val="00B84FC3"/>
    <w:rsid w:val="00BB1288"/>
    <w:rsid w:val="00BB5688"/>
    <w:rsid w:val="00BB5899"/>
    <w:rsid w:val="00BC7D00"/>
    <w:rsid w:val="00BD0D4A"/>
    <w:rsid w:val="00BD5A95"/>
    <w:rsid w:val="00BF0D3C"/>
    <w:rsid w:val="00C11076"/>
    <w:rsid w:val="00C125E1"/>
    <w:rsid w:val="00C13E38"/>
    <w:rsid w:val="00C2713A"/>
    <w:rsid w:val="00C31518"/>
    <w:rsid w:val="00C41471"/>
    <w:rsid w:val="00C4622F"/>
    <w:rsid w:val="00C53115"/>
    <w:rsid w:val="00C6586E"/>
    <w:rsid w:val="00C757E5"/>
    <w:rsid w:val="00C8079D"/>
    <w:rsid w:val="00C82E94"/>
    <w:rsid w:val="00C84DEE"/>
    <w:rsid w:val="00C96DB1"/>
    <w:rsid w:val="00CA7EE3"/>
    <w:rsid w:val="00CB26B3"/>
    <w:rsid w:val="00CC035A"/>
    <w:rsid w:val="00CC281C"/>
    <w:rsid w:val="00CC3D3E"/>
    <w:rsid w:val="00CC6F59"/>
    <w:rsid w:val="00CE4330"/>
    <w:rsid w:val="00D062A7"/>
    <w:rsid w:val="00D4227E"/>
    <w:rsid w:val="00D42548"/>
    <w:rsid w:val="00D44869"/>
    <w:rsid w:val="00D45B98"/>
    <w:rsid w:val="00D651DC"/>
    <w:rsid w:val="00D8015A"/>
    <w:rsid w:val="00D825C9"/>
    <w:rsid w:val="00D96234"/>
    <w:rsid w:val="00D969AC"/>
    <w:rsid w:val="00DA2DE5"/>
    <w:rsid w:val="00DB358A"/>
    <w:rsid w:val="00DC73D4"/>
    <w:rsid w:val="00DE018B"/>
    <w:rsid w:val="00DF02B2"/>
    <w:rsid w:val="00E07856"/>
    <w:rsid w:val="00E11913"/>
    <w:rsid w:val="00E15899"/>
    <w:rsid w:val="00E35B4A"/>
    <w:rsid w:val="00E42EF1"/>
    <w:rsid w:val="00E43643"/>
    <w:rsid w:val="00E46FC5"/>
    <w:rsid w:val="00E53858"/>
    <w:rsid w:val="00E55B11"/>
    <w:rsid w:val="00E57510"/>
    <w:rsid w:val="00E600C7"/>
    <w:rsid w:val="00E63566"/>
    <w:rsid w:val="00E639A9"/>
    <w:rsid w:val="00E717FA"/>
    <w:rsid w:val="00E72A4A"/>
    <w:rsid w:val="00E80C39"/>
    <w:rsid w:val="00E816C4"/>
    <w:rsid w:val="00E84FA0"/>
    <w:rsid w:val="00EE2BF2"/>
    <w:rsid w:val="00EE370D"/>
    <w:rsid w:val="00EE58AC"/>
    <w:rsid w:val="00F00CCD"/>
    <w:rsid w:val="00F00DF8"/>
    <w:rsid w:val="00F12259"/>
    <w:rsid w:val="00F24B61"/>
    <w:rsid w:val="00F25D9D"/>
    <w:rsid w:val="00F33701"/>
    <w:rsid w:val="00F400AA"/>
    <w:rsid w:val="00F54844"/>
    <w:rsid w:val="00F741D0"/>
    <w:rsid w:val="00F81A58"/>
    <w:rsid w:val="00F83ABB"/>
    <w:rsid w:val="00F85037"/>
    <w:rsid w:val="00F94719"/>
    <w:rsid w:val="00FA60AD"/>
    <w:rsid w:val="00FB1670"/>
    <w:rsid w:val="00FC0771"/>
    <w:rsid w:val="00FC382D"/>
    <w:rsid w:val="00FC4E6D"/>
    <w:rsid w:val="00FD3C58"/>
    <w:rsid w:val="00FE473D"/>
    <w:rsid w:val="00FE4E65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BB041C3-FDF7-4BCF-82B7-65618C57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1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620"/>
      <w:outlineLvl w:val="0"/>
    </w:pPr>
    <w:rPr>
      <w:rFonts w:ascii="Calibri" w:hAnsi="Calibri"/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hd w:val="clear" w:color="auto" w:fill="000000"/>
      <w:jc w:val="right"/>
      <w:outlineLvl w:val="1"/>
    </w:pPr>
    <w:rPr>
      <w:rFonts w:ascii="Calibri" w:hAnsi="Calibri"/>
      <w:b/>
      <w:bCs/>
      <w:color w:val="FFFFFF"/>
      <w:sz w:val="28"/>
      <w:szCs w:val="4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alibri" w:hAnsi="Calibri"/>
      <w:b/>
      <w:bCs/>
      <w:sz w:val="22"/>
      <w:szCs w:val="48"/>
    </w:rPr>
  </w:style>
  <w:style w:type="paragraph" w:styleId="Ttulo4">
    <w:name w:val="heading 4"/>
    <w:basedOn w:val="Normal"/>
    <w:next w:val="Normal"/>
    <w:link w:val="Ttulo4Car"/>
    <w:qFormat/>
    <w:rsid w:val="00006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006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006DE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B5228"/>
    <w:rPr>
      <w:color w:val="0000FF"/>
      <w:u w:val="single"/>
    </w:rPr>
  </w:style>
  <w:style w:type="paragraph" w:styleId="NormalWeb">
    <w:name w:val="Normal (Web)"/>
    <w:basedOn w:val="Normal"/>
    <w:rsid w:val="004B5228"/>
    <w:pPr>
      <w:spacing w:before="100" w:beforeAutospacing="1" w:after="100" w:afterAutospacing="1"/>
    </w:pPr>
  </w:style>
  <w:style w:type="paragraph" w:customStyle="1" w:styleId="Default">
    <w:name w:val="Default"/>
    <w:rsid w:val="00FA60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link w:val="Ttulo4"/>
    <w:semiHidden/>
    <w:rsid w:val="00006D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006D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006DE0"/>
    <w:rPr>
      <w:rFonts w:ascii="Calibri" w:eastAsia="Times New Roman" w:hAnsi="Calibri" w:cs="Times New Roman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6C67BD"/>
    <w:pPr>
      <w:ind w:left="708"/>
    </w:pPr>
  </w:style>
  <w:style w:type="paragraph" w:customStyle="1" w:styleId="traduciren">
    <w:name w:val="traduciren"/>
    <w:basedOn w:val="Normal"/>
    <w:rsid w:val="002C291F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2C291F"/>
    <w:rPr>
      <w:b/>
      <w:bCs/>
    </w:rPr>
  </w:style>
  <w:style w:type="character" w:customStyle="1" w:styleId="apple-converted-space">
    <w:name w:val="apple-converted-space"/>
    <w:rsid w:val="002C291F"/>
  </w:style>
  <w:style w:type="character" w:customStyle="1" w:styleId="traduciren1">
    <w:name w:val="traduciren1"/>
    <w:rsid w:val="002C291F"/>
  </w:style>
  <w:style w:type="paragraph" w:styleId="Textodeglobo">
    <w:name w:val="Balloon Text"/>
    <w:basedOn w:val="Normal"/>
    <w:link w:val="TextodegloboCar"/>
    <w:rsid w:val="00CB26B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CB26B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rsid w:val="00354BBD"/>
    <w:rPr>
      <w:rFonts w:ascii="Arial" w:hAnsi="Arial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.tecnico@coaatg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F7AA-19B7-48DB-90C8-612204D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MAGDALENA LORCA GARCIA</cp:lastModifiedBy>
  <cp:revision>4</cp:revision>
  <cp:lastPrinted>2016-01-08T08:43:00Z</cp:lastPrinted>
  <dcterms:created xsi:type="dcterms:W3CDTF">2017-02-23T09:00:00Z</dcterms:created>
  <dcterms:modified xsi:type="dcterms:W3CDTF">2017-02-23T09:07:00Z</dcterms:modified>
</cp:coreProperties>
</file>